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5A438">
      <w:pPr>
        <w:jc w:val="center"/>
        <w:rPr>
          <w:rFonts w:hint="default" w:ascii="Liberation Serif" w:hAnsi="Liberation Serif" w:cs="Liberation Serif"/>
          <w:b/>
          <w:bCs/>
          <w:sz w:val="28"/>
          <w:szCs w:val="28"/>
          <w:lang w:val="ru-RU"/>
        </w:rPr>
      </w:pPr>
      <w:r>
        <w:rPr>
          <w:rFonts w:hint="default" w:ascii="Liberation Serif" w:hAnsi="Liberation Serif" w:cs="Liberation Serif"/>
          <w:b/>
          <w:bCs/>
          <w:sz w:val="28"/>
          <w:szCs w:val="28"/>
          <w:lang w:val="ru-RU"/>
        </w:rPr>
        <w:t xml:space="preserve">Перечень обязательных требований, проверка которых осуществляется при проведении муниципального лесного контроля, размещается на официальном сайте администрации Шалинского муниципального округа. </w:t>
      </w:r>
    </w:p>
    <w:p w14:paraId="72D598A7">
      <w:pPr>
        <w:jc w:val="center"/>
        <w:rPr>
          <w:rFonts w:hint="default" w:ascii="Liberation Serif" w:hAnsi="Liberation Serif" w:cs="Liberation Serif"/>
          <w:b/>
          <w:bCs/>
          <w:sz w:val="28"/>
          <w:szCs w:val="28"/>
          <w:lang w:val="ru-RU"/>
        </w:rPr>
      </w:pPr>
    </w:p>
    <w:p w14:paraId="77FC69FC">
      <w:pPr>
        <w:ind w:firstLine="708" w:firstLineChars="0"/>
        <w:jc w:val="both"/>
        <w:rPr>
          <w:rFonts w:hint="default" w:ascii="Liberation Serif" w:hAnsi="Liberation Serif" w:cs="Liberation Serif"/>
          <w:sz w:val="28"/>
          <w:szCs w:val="28"/>
          <w:lang w:val="ru-RU"/>
        </w:rPr>
      </w:pP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3. Контрольным органом, уполномоченными на осуществление </w:t>
      </w:r>
    </w:p>
    <w:p w14:paraId="534B5AAF">
      <w:pPr>
        <w:jc w:val="both"/>
        <w:rPr>
          <w:rFonts w:hint="default" w:ascii="Liberation Serif" w:hAnsi="Liberation Serif" w:cs="Liberation Serif"/>
          <w:sz w:val="28"/>
          <w:szCs w:val="28"/>
          <w:lang w:val="ru-RU"/>
        </w:rPr>
      </w:pP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муниципального лесного контроля в границах Шалинского муниципального округа, является Администрация Шалинского муниципального округа (далее - контрольный орган). Должностными лицами, уполномоченными на осуществление муниципального лесного контроля согласно их компетенции, являются должностные лица Администрации Шалинского муниципального округа. Контролируемыми лицами являются как организации, так и граждане, осуществляющие деятельность в сфере лесного хозяйства. </w:t>
      </w:r>
    </w:p>
    <w:p w14:paraId="37A07D44">
      <w:pPr>
        <w:ind w:firstLine="708" w:firstLineChars="0"/>
        <w:jc w:val="both"/>
        <w:rPr>
          <w:rFonts w:hint="default" w:ascii="Liberation Serif" w:hAnsi="Liberation Serif" w:cs="Liberation Serif"/>
          <w:sz w:val="28"/>
          <w:szCs w:val="28"/>
          <w:lang w:val="ru-RU"/>
        </w:rPr>
      </w:pP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4. Решение о проведении контрольных мероприятий принимается руководителем (заместителем руководителя) органа муниципального лесного </w:t>
      </w:r>
      <w:bookmarkStart w:id="0" w:name="_GoBack"/>
      <w:bookmarkEnd w:id="0"/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контроля Администрации Шалинского муниципального округа. </w:t>
      </w:r>
    </w:p>
    <w:p w14:paraId="34E52FCB">
      <w:pPr>
        <w:ind w:firstLine="708" w:firstLineChars="0"/>
        <w:jc w:val="both"/>
        <w:rPr>
          <w:rFonts w:hint="default" w:ascii="Liberation Serif" w:hAnsi="Liberation Serif" w:cs="Liberation Serif"/>
          <w:sz w:val="28"/>
          <w:szCs w:val="28"/>
          <w:lang w:val="ru-RU"/>
        </w:rPr>
      </w:pP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5. При осуществлении муниципального контроля должностные лица органа муниципального контроля обладают правами и обязанностями, установленными статьей 29 Федерального закона от 31.07.2020 № 248-ФЗ «О государственном контроле (надзоре) и муниципальном контроле».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3A5C8A"/>
    <w:rsid w:val="3B1A5B24"/>
    <w:rsid w:val="66DF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2026-04-13T11:25:00Z</dcterms:created>
  <dc:creator>1</dc:creator>
  <cp:lastModifiedBy>1</cp:lastModifiedBy>
  <dcterms:modified xsi:type="dcterms:W3CDTF">2026-04-14T05:11:16Z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08580588483E429E82FE18091CC0558E_12</vt:lpwstr>
  </property>
</Properties>
</file>